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0FCE">
      <w:pPr>
        <w:pStyle w:val="NormalWeb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28700" cy="971550"/>
            <wp:effectExtent l="19050" t="0" r="0" b="0"/>
            <wp:wrapSquare wrapText="bothSides"/>
            <wp:docPr id="2" name="Picture 2" descr="Writer's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iter's Web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trong"/>
          <w:rFonts w:ascii="Arial" w:hAnsi="Arial" w:cs="Arial"/>
          <w:sz w:val="20"/>
          <w:szCs w:val="20"/>
        </w:rPr>
        <w:t>How to Make Sentences Clear and Concise</w:t>
      </w:r>
    </w:p>
    <w:p w:rsidR="00000000" w:rsidRDefault="00750FCE">
      <w:pPr>
        <w:pStyle w:val="NormalWeb"/>
      </w:pPr>
      <w:r>
        <w:rPr>
          <w:rFonts w:ascii="Arial" w:hAnsi="Arial" w:cs="Arial"/>
          <w:sz w:val="20"/>
          <w:szCs w:val="20"/>
        </w:rPr>
        <w:t xml:space="preserve">Richard Lanham, a professor of English at UCLA, invented an easy-to-use method for making your writing clearer and more concise. The Writing Center strongly advocates Lanham's "Paramedic Method" </w:t>
      </w:r>
      <w:r>
        <w:rPr>
          <w:rFonts w:ascii="Arial" w:hAnsi="Arial" w:cs="Arial"/>
          <w:sz w:val="20"/>
          <w:szCs w:val="20"/>
        </w:rPr>
        <w:t>for your writing. Here's how to do it:</w:t>
      </w:r>
    </w:p>
    <w:p w:rsidR="00000000" w:rsidRDefault="00750FCE">
      <w:pPr>
        <w:pStyle w:val="NormalWeb"/>
      </w:pPr>
      <w:r>
        <w:rPr>
          <w:rStyle w:val="Strong"/>
          <w:rFonts w:ascii="Arial" w:hAnsi="Arial" w:cs="Arial"/>
          <w:sz w:val="20"/>
          <w:szCs w:val="20"/>
        </w:rPr>
        <w:t>1a. Circle the Prepositions.</w:t>
      </w:r>
      <w:r>
        <w:rPr>
          <w:rFonts w:ascii="Arial" w:hAnsi="Arial" w:cs="Arial"/>
          <w:sz w:val="20"/>
          <w:szCs w:val="20"/>
        </w:rPr>
        <w:t xml:space="preserve"> Too many prepositions can drain all the action out of a sentence. Get rid of the prepositions, and find a strong active verb to make the sentence direct:</w:t>
      </w:r>
    </w:p>
    <w:p w:rsidR="00000000" w:rsidRDefault="00750FCE">
      <w:pPr>
        <w:pStyle w:val="NormalWeb"/>
        <w:divId w:val="111630618"/>
      </w:pPr>
      <w:r>
        <w:rPr>
          <w:rStyle w:val="Emphasis"/>
          <w:rFonts w:ascii="Arial" w:hAnsi="Arial" w:cs="Arial"/>
          <w:sz w:val="20"/>
          <w:szCs w:val="20"/>
        </w:rPr>
        <w:t>Original</w:t>
      </w:r>
      <w:r>
        <w:rPr>
          <w:rFonts w:ascii="Arial" w:hAnsi="Arial" w:cs="Arial"/>
          <w:sz w:val="20"/>
          <w:szCs w:val="20"/>
        </w:rPr>
        <w:t>: In this passage is an ex</w:t>
      </w:r>
      <w:r>
        <w:rPr>
          <w:rFonts w:ascii="Arial" w:hAnsi="Arial" w:cs="Arial"/>
          <w:sz w:val="20"/>
          <w:szCs w:val="20"/>
        </w:rPr>
        <w:t>ample of the use of the rule of justice in argumentation.</w:t>
      </w:r>
      <w:r>
        <w:rPr>
          <w:rFonts w:ascii="Arial" w:hAnsi="Arial" w:cs="Arial"/>
          <w:sz w:val="20"/>
          <w:szCs w:val="20"/>
        </w:rPr>
        <w:br/>
      </w:r>
      <w:r>
        <w:rPr>
          <w:rStyle w:val="Emphasis"/>
          <w:rFonts w:ascii="Arial" w:hAnsi="Arial" w:cs="Arial"/>
          <w:sz w:val="20"/>
          <w:szCs w:val="20"/>
        </w:rPr>
        <w:t>Revised</w:t>
      </w:r>
      <w:r>
        <w:rPr>
          <w:rFonts w:ascii="Arial" w:hAnsi="Arial" w:cs="Arial"/>
          <w:sz w:val="20"/>
          <w:szCs w:val="20"/>
        </w:rPr>
        <w:t>: This passage exemplifies argumentation using the rule of justice.</w:t>
      </w:r>
    </w:p>
    <w:p w:rsidR="00000000" w:rsidRDefault="00750FCE">
      <w:pPr>
        <w:pStyle w:val="NormalWeb"/>
      </w:pPr>
      <w:r>
        <w:rPr>
          <w:rStyle w:val="Strong"/>
          <w:rFonts w:ascii="Arial" w:hAnsi="Arial" w:cs="Arial"/>
          <w:sz w:val="20"/>
          <w:szCs w:val="20"/>
        </w:rPr>
        <w:t>1b. Circle the "is" forms.</w:t>
      </w:r>
      <w:r>
        <w:rPr>
          <w:rFonts w:ascii="Arial" w:hAnsi="Arial" w:cs="Arial"/>
          <w:sz w:val="20"/>
          <w:szCs w:val="20"/>
        </w:rPr>
        <w:t xml:space="preserve"> Using "is" in a sentence gets it off to a slow start, and makes the sentence weak. Replace as ma</w:t>
      </w:r>
      <w:r>
        <w:rPr>
          <w:rFonts w:ascii="Arial" w:hAnsi="Arial" w:cs="Arial"/>
          <w:sz w:val="20"/>
          <w:szCs w:val="20"/>
        </w:rPr>
        <w:t>ny "to be" verbs with action verbs as you can, and change all passive voice ("is defended by") to an active voice ("defends").</w:t>
      </w:r>
    </w:p>
    <w:p w:rsidR="00000000" w:rsidRDefault="00750FCE">
      <w:pPr>
        <w:pStyle w:val="NormalWeb"/>
        <w:divId w:val="1783111497"/>
      </w:pPr>
      <w:r>
        <w:rPr>
          <w:rStyle w:val="Emphasis"/>
          <w:rFonts w:ascii="Arial" w:hAnsi="Arial" w:cs="Arial"/>
          <w:sz w:val="20"/>
          <w:szCs w:val="20"/>
        </w:rPr>
        <w:t>Original</w:t>
      </w:r>
      <w:r>
        <w:rPr>
          <w:rFonts w:ascii="Arial" w:hAnsi="Arial" w:cs="Arial"/>
          <w:sz w:val="20"/>
          <w:szCs w:val="20"/>
        </w:rPr>
        <w:t>: The point I wish to make is that fish sleep with their eyes open.</w:t>
      </w:r>
      <w:r>
        <w:rPr>
          <w:rFonts w:ascii="Arial" w:hAnsi="Arial" w:cs="Arial"/>
          <w:sz w:val="20"/>
          <w:szCs w:val="20"/>
        </w:rPr>
        <w:br/>
      </w:r>
      <w:r>
        <w:rPr>
          <w:rStyle w:val="Emphasis"/>
          <w:rFonts w:ascii="Arial" w:hAnsi="Arial" w:cs="Arial"/>
          <w:sz w:val="20"/>
          <w:szCs w:val="20"/>
        </w:rPr>
        <w:t>Revised</w:t>
      </w:r>
      <w:r>
        <w:rPr>
          <w:rFonts w:ascii="Arial" w:hAnsi="Arial" w:cs="Arial"/>
          <w:sz w:val="20"/>
          <w:szCs w:val="20"/>
        </w:rPr>
        <w:t xml:space="preserve">: Fish sleep with their eyes open. </w:t>
      </w:r>
    </w:p>
    <w:p w:rsidR="00000000" w:rsidRDefault="00750FCE">
      <w:pPr>
        <w:pStyle w:val="NormalWeb"/>
      </w:pPr>
      <w:r>
        <w:rPr>
          <w:rStyle w:val="Strong"/>
          <w:rFonts w:ascii="Arial" w:hAnsi="Arial" w:cs="Arial"/>
          <w:sz w:val="20"/>
          <w:szCs w:val="20"/>
        </w:rPr>
        <w:t>2. Ask, "W</w:t>
      </w:r>
      <w:r>
        <w:rPr>
          <w:rStyle w:val="Strong"/>
          <w:rFonts w:ascii="Arial" w:hAnsi="Arial" w:cs="Arial"/>
          <w:sz w:val="20"/>
          <w:szCs w:val="20"/>
        </w:rPr>
        <w:t>here's the action?" "Who's kicking who?"</w:t>
      </w:r>
      <w:r>
        <w:rPr>
          <w:rFonts w:ascii="Arial" w:hAnsi="Arial" w:cs="Arial"/>
          <w:sz w:val="20"/>
          <w:szCs w:val="20"/>
        </w:rPr>
        <w:t xml:space="preserve"> (using Lanham's own terminology here--to be precise, it would be "Who kicks whom?"). If you get stuck in a passive sentence always ask the question: "Who does what to whom?" If you use that formula you will always w</w:t>
      </w:r>
      <w:r>
        <w:rPr>
          <w:rFonts w:ascii="Arial" w:hAnsi="Arial" w:cs="Arial"/>
          <w:sz w:val="20"/>
          <w:szCs w:val="20"/>
        </w:rPr>
        <w:t>rite active sentences.</w:t>
      </w:r>
    </w:p>
    <w:p w:rsidR="00000000" w:rsidRDefault="00750FCE">
      <w:pPr>
        <w:pStyle w:val="NormalWeb"/>
        <w:divId w:val="1201550958"/>
      </w:pPr>
      <w:r>
        <w:rPr>
          <w:rStyle w:val="Emphasis"/>
          <w:rFonts w:ascii="Arial" w:hAnsi="Arial" w:cs="Arial"/>
          <w:sz w:val="20"/>
          <w:szCs w:val="20"/>
        </w:rPr>
        <w:t>Original</w:t>
      </w:r>
      <w:r>
        <w:rPr>
          <w:rFonts w:ascii="Arial" w:hAnsi="Arial" w:cs="Arial"/>
          <w:sz w:val="20"/>
          <w:szCs w:val="20"/>
        </w:rPr>
        <w:t>: Burning books is considered censorship by some people.</w:t>
      </w:r>
      <w:r>
        <w:rPr>
          <w:rFonts w:ascii="Arial" w:hAnsi="Arial" w:cs="Arial"/>
          <w:sz w:val="20"/>
          <w:szCs w:val="20"/>
        </w:rPr>
        <w:br/>
      </w:r>
      <w:r>
        <w:rPr>
          <w:rStyle w:val="Emphasis"/>
          <w:rFonts w:ascii="Arial" w:hAnsi="Arial" w:cs="Arial"/>
          <w:sz w:val="20"/>
          <w:szCs w:val="20"/>
        </w:rPr>
        <w:t>Revised</w:t>
      </w:r>
      <w:r>
        <w:rPr>
          <w:rFonts w:ascii="Arial" w:hAnsi="Arial" w:cs="Arial"/>
          <w:sz w:val="20"/>
          <w:szCs w:val="20"/>
        </w:rPr>
        <w:t xml:space="preserve">: Some people consider burning books censorship. </w:t>
      </w:r>
    </w:p>
    <w:p w:rsidR="00000000" w:rsidRDefault="00750FCE">
      <w:pPr>
        <w:pStyle w:val="NormalWeb"/>
      </w:pPr>
      <w:r>
        <w:rPr>
          <w:rStyle w:val="Strong"/>
          <w:rFonts w:ascii="Arial" w:hAnsi="Arial" w:cs="Arial"/>
          <w:sz w:val="20"/>
          <w:szCs w:val="20"/>
        </w:rPr>
        <w:t>3. Put this "kicking" action in a simple active verb.</w:t>
      </w:r>
    </w:p>
    <w:p w:rsidR="00000000" w:rsidRDefault="00750FCE">
      <w:pPr>
        <w:pStyle w:val="NormalWeb"/>
        <w:divId w:val="767580054"/>
      </w:pPr>
      <w:r>
        <w:rPr>
          <w:rStyle w:val="Emphasis"/>
          <w:rFonts w:ascii="Arial" w:hAnsi="Arial" w:cs="Arial"/>
          <w:sz w:val="20"/>
          <w:szCs w:val="20"/>
        </w:rPr>
        <w:t>Original</w:t>
      </w:r>
      <w:r>
        <w:rPr>
          <w:rFonts w:ascii="Arial" w:hAnsi="Arial" w:cs="Arial"/>
          <w:sz w:val="20"/>
          <w:szCs w:val="20"/>
        </w:rPr>
        <w:t xml:space="preserve">: The theory of relativity isn't demonstrated by </w:t>
      </w:r>
      <w:r>
        <w:rPr>
          <w:rFonts w:ascii="Arial" w:hAnsi="Arial" w:cs="Arial"/>
          <w:sz w:val="20"/>
          <w:szCs w:val="20"/>
        </w:rPr>
        <w:t>this experiment.</w:t>
      </w:r>
      <w:r>
        <w:rPr>
          <w:rFonts w:ascii="Arial" w:hAnsi="Arial" w:cs="Arial"/>
          <w:sz w:val="20"/>
          <w:szCs w:val="20"/>
        </w:rPr>
        <w:br/>
      </w:r>
      <w:r>
        <w:rPr>
          <w:rStyle w:val="Emphasis"/>
          <w:rFonts w:ascii="Arial" w:hAnsi="Arial" w:cs="Arial"/>
          <w:sz w:val="20"/>
          <w:szCs w:val="20"/>
        </w:rPr>
        <w:t>Revised</w:t>
      </w:r>
      <w:r>
        <w:rPr>
          <w:rFonts w:ascii="Arial" w:hAnsi="Arial" w:cs="Arial"/>
          <w:sz w:val="20"/>
          <w:szCs w:val="20"/>
        </w:rPr>
        <w:t xml:space="preserve">: This experiment does not demonstrate the theory of relativity. </w:t>
      </w:r>
    </w:p>
    <w:p w:rsidR="00000000" w:rsidRDefault="00750FCE">
      <w:pPr>
        <w:pStyle w:val="NormalWeb"/>
      </w:pPr>
      <w:r>
        <w:rPr>
          <w:rStyle w:val="Strong"/>
          <w:rFonts w:ascii="Arial" w:hAnsi="Arial" w:cs="Arial"/>
          <w:sz w:val="20"/>
          <w:szCs w:val="20"/>
        </w:rPr>
        <w:t>4. Start fast--no slow windups.</w:t>
      </w:r>
      <w:r>
        <w:rPr>
          <w:rFonts w:ascii="Arial" w:hAnsi="Arial" w:cs="Arial"/>
          <w:sz w:val="20"/>
          <w:szCs w:val="20"/>
        </w:rPr>
        <w:t xml:space="preserve"> Stick to the action and </w:t>
      </w:r>
      <w:r>
        <w:rPr>
          <w:rStyle w:val="Strong"/>
          <w:rFonts w:ascii="Arial" w:hAnsi="Arial" w:cs="Arial"/>
          <w:sz w:val="20"/>
          <w:szCs w:val="20"/>
        </w:rPr>
        <w:t>avoid</w:t>
      </w:r>
      <w:r>
        <w:rPr>
          <w:rFonts w:ascii="Arial" w:hAnsi="Arial" w:cs="Arial"/>
          <w:sz w:val="20"/>
          <w:szCs w:val="20"/>
        </w:rPr>
        <w:t xml:space="preserve"> opening sentences with phrases like these:</w:t>
      </w:r>
    </w:p>
    <w:p w:rsidR="00000000" w:rsidRDefault="00750FC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My opinion is that....</w:t>
      </w:r>
    </w:p>
    <w:p w:rsidR="00000000" w:rsidRDefault="00750FC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The point I wish to make is that ...</w:t>
      </w:r>
    </w:p>
    <w:p w:rsidR="00000000" w:rsidRDefault="00750FC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he fact of the matter is that... </w:t>
      </w:r>
    </w:p>
    <w:p w:rsidR="00000000" w:rsidRDefault="00750FCE">
      <w:pPr>
        <w:pStyle w:val="NormalWeb"/>
      </w:pPr>
      <w:r>
        <w:rPr>
          <w:rFonts w:ascii="Arial" w:hAnsi="Arial" w:cs="Arial"/>
          <w:sz w:val="20"/>
          <w:szCs w:val="20"/>
        </w:rPr>
        <w:t xml:space="preserve">Want more information? Lanham's </w:t>
      </w:r>
      <w:hyperlink r:id="rId6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Revising Prose</w:t>
        </w:r>
      </w:hyperlink>
      <w:r>
        <w:rPr>
          <w:rFonts w:ascii="Arial" w:hAnsi="Arial" w:cs="Arial"/>
          <w:sz w:val="20"/>
          <w:szCs w:val="20"/>
        </w:rPr>
        <w:t xml:space="preserve">, a concise and witty guide to style in writing, should be </w:t>
      </w:r>
      <w:r>
        <w:rPr>
          <w:rFonts w:ascii="Arial" w:hAnsi="Arial" w:cs="Arial"/>
          <w:sz w:val="20"/>
          <w:szCs w:val="20"/>
        </w:rPr>
        <w:t>on your bookshelf. You can review a copy at the Writing Center.</w:t>
      </w:r>
    </w:p>
    <w:p w:rsidR="00000000" w:rsidRDefault="00750FCE">
      <w:pPr>
        <w:pStyle w:val="NormalWeb"/>
      </w:pPr>
      <w:r>
        <w:t> </w:t>
      </w:r>
    </w:p>
    <w:p w:rsidR="00000000" w:rsidRDefault="00750FCE">
      <w:pPr>
        <w:pStyle w:val="NormalWeb"/>
      </w:pPr>
      <w:r>
        <w:rPr>
          <w:rFonts w:ascii="Arial" w:hAnsi="Arial" w:cs="Arial"/>
          <w:sz w:val="20"/>
          <w:szCs w:val="20"/>
        </w:rPr>
        <w:t>Back to '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How to Make Sentences Clear and Concise</w:t>
        </w:r>
      </w:hyperlink>
      <w:r>
        <w:rPr>
          <w:rFonts w:ascii="Arial" w:hAnsi="Arial" w:cs="Arial"/>
          <w:sz w:val="20"/>
          <w:szCs w:val="20"/>
        </w:rPr>
        <w:t>' or '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Focusing/Connecting Ideas</w:t>
        </w:r>
      </w:hyperlink>
      <w:r>
        <w:rPr>
          <w:rFonts w:ascii="Arial" w:hAnsi="Arial" w:cs="Arial"/>
          <w:sz w:val="20"/>
          <w:szCs w:val="20"/>
        </w:rPr>
        <w:t>'</w:t>
      </w:r>
      <w:r>
        <w:br/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Copyright 2010</w:t>
        </w:r>
      </w:hyperlink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7A0"/>
    <w:multiLevelType w:val="multilevel"/>
    <w:tmpl w:val="9D0A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750FCE"/>
    <w:rsid w:val="0075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061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05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95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49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ing2.richmond.edu/writing/wweb/idea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riting2.richmond.edu/writing/wweb/conci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cat.richmond.edu/vwebv/holdingsInfo?searchId=285&amp;recCount=10&amp;recPointer=1&amp;bibId=394329" TargetMode="External"/><Relationship Id="rId11" Type="http://schemas.openxmlformats.org/officeDocument/2006/relationships/theme" Target="theme/theme1.xml"/><Relationship Id="rId5" Type="http://schemas.openxmlformats.org/officeDocument/2006/relationships/image" Target="http://writing2.richmond.edu/writing/wweb/images/wwebspidersm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riting2.richmond.edu/writing/wwe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1958</Characters>
  <Application>Microsoft Office Word</Application>
  <DocSecurity>4</DocSecurity>
  <Lines>16</Lines>
  <Paragraphs>4</Paragraphs>
  <ScaleCrop>false</ScaleCrop>
  <Company>Frisco ISD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Writer's Web: How to Make Sentences Clear and Concise</dc:title>
  <dc:subject/>
  <dc:creator>Frisco ISD</dc:creator>
  <cp:keywords/>
  <dc:description/>
  <cp:lastModifiedBy>Frisco ISD</cp:lastModifiedBy>
  <cp:revision>2</cp:revision>
  <dcterms:created xsi:type="dcterms:W3CDTF">2011-12-05T14:37:00Z</dcterms:created>
  <dcterms:modified xsi:type="dcterms:W3CDTF">2011-12-05T14:37:00Z</dcterms:modified>
</cp:coreProperties>
</file>